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82965" w:rsidRPr="00D82965" w:rsidRDefault="00D82965" w:rsidP="00D82965">
      <w:pPr>
        <w:widowControl/>
        <w:shd w:val="clear" w:color="auto" w:fill="FFFFFF"/>
        <w:outlineLvl w:val="2"/>
        <w:rPr>
          <w:rFonts w:ascii="Helvetica" w:eastAsia="新細明體" w:hAnsi="Helvetica" w:cs="Helvetica"/>
          <w:b/>
          <w:bCs/>
          <w:color w:val="666666"/>
          <w:kern w:val="0"/>
          <w:sz w:val="50"/>
          <w:szCs w:val="50"/>
        </w:rPr>
      </w:pPr>
      <w:r w:rsidRPr="00D82965">
        <w:rPr>
          <w:rFonts w:ascii="Helvetica" w:eastAsia="新細明體" w:hAnsi="Helvetica" w:cs="Helvetica"/>
          <w:b/>
          <w:bCs/>
          <w:color w:val="666666"/>
          <w:kern w:val="0"/>
          <w:sz w:val="50"/>
          <w:szCs w:val="50"/>
        </w:rPr>
        <w:fldChar w:fldCharType="begin"/>
      </w:r>
      <w:r w:rsidRPr="00D82965">
        <w:rPr>
          <w:rFonts w:ascii="Helvetica" w:eastAsia="新細明體" w:hAnsi="Helvetica" w:cs="Helvetica"/>
          <w:b/>
          <w:bCs/>
          <w:color w:val="666666"/>
          <w:kern w:val="0"/>
          <w:sz w:val="50"/>
          <w:szCs w:val="50"/>
        </w:rPr>
        <w:instrText xml:space="preserve"> </w:instrText>
      </w:r>
      <w:r w:rsidRPr="00D82965">
        <w:rPr>
          <w:rFonts w:ascii="Helvetica" w:eastAsia="新細明體" w:hAnsi="Helvetica" w:cs="Helvetica" w:hint="eastAsia"/>
          <w:b/>
          <w:bCs/>
          <w:color w:val="666666"/>
          <w:kern w:val="0"/>
          <w:sz w:val="50"/>
          <w:szCs w:val="50"/>
        </w:rPr>
        <w:instrText>HYPERLINK "http://163.26.199.17/infocenter/index.php/2012-03-20-22-36-28/1-</w:instrText>
      </w:r>
      <w:r w:rsidRPr="00D82965">
        <w:rPr>
          <w:rFonts w:ascii="Helvetica" w:eastAsia="新細明體" w:hAnsi="Helvetica" w:cs="Helvetica" w:hint="eastAsia"/>
          <w:b/>
          <w:bCs/>
          <w:color w:val="666666"/>
          <w:kern w:val="0"/>
          <w:sz w:val="50"/>
          <w:szCs w:val="50"/>
        </w:rPr>
        <w:instrText>教育部網際網路使用規範</w:instrText>
      </w:r>
      <w:r w:rsidRPr="00D82965">
        <w:rPr>
          <w:rFonts w:ascii="Helvetica" w:eastAsia="新細明體" w:hAnsi="Helvetica" w:cs="Helvetica" w:hint="eastAsia"/>
          <w:b/>
          <w:bCs/>
          <w:color w:val="666666"/>
          <w:kern w:val="0"/>
          <w:sz w:val="50"/>
          <w:szCs w:val="50"/>
        </w:rPr>
        <w:instrText>/</w:instrText>
      </w:r>
      <w:r w:rsidRPr="00D82965">
        <w:rPr>
          <w:rFonts w:ascii="Helvetica" w:eastAsia="新細明體" w:hAnsi="Helvetica" w:cs="Helvetica" w:hint="eastAsia"/>
          <w:b/>
          <w:bCs/>
          <w:color w:val="666666"/>
          <w:kern w:val="0"/>
          <w:sz w:val="50"/>
          <w:szCs w:val="50"/>
        </w:rPr>
        <w:instrText>學生使用校園網路規範</w:instrText>
      </w:r>
      <w:r w:rsidRPr="00D82965">
        <w:rPr>
          <w:rFonts w:ascii="Helvetica" w:eastAsia="新細明體" w:hAnsi="Helvetica" w:cs="Helvetica" w:hint="eastAsia"/>
          <w:b/>
          <w:bCs/>
          <w:color w:val="666666"/>
          <w:kern w:val="0"/>
          <w:sz w:val="50"/>
          <w:szCs w:val="50"/>
        </w:rPr>
        <w:instrText>"</w:instrText>
      </w:r>
      <w:r w:rsidRPr="00D82965">
        <w:rPr>
          <w:rFonts w:ascii="Helvetica" w:eastAsia="新細明體" w:hAnsi="Helvetica" w:cs="Helvetica"/>
          <w:b/>
          <w:bCs/>
          <w:color w:val="666666"/>
          <w:kern w:val="0"/>
          <w:sz w:val="50"/>
          <w:szCs w:val="50"/>
        </w:rPr>
        <w:instrText xml:space="preserve"> </w:instrText>
      </w:r>
      <w:r w:rsidRPr="00D82965">
        <w:rPr>
          <w:rFonts w:ascii="Helvetica" w:eastAsia="新細明體" w:hAnsi="Helvetica" w:cs="Helvetica"/>
          <w:b/>
          <w:bCs/>
          <w:color w:val="666666"/>
          <w:kern w:val="0"/>
          <w:sz w:val="50"/>
          <w:szCs w:val="50"/>
        </w:rPr>
        <w:fldChar w:fldCharType="separate"/>
      </w:r>
      <w:proofErr w:type="gramStart"/>
      <w:r w:rsidRPr="00D82965">
        <w:rPr>
          <w:rFonts w:ascii="Helvetica" w:eastAsia="新細明體" w:hAnsi="Helvetica" w:cs="Helvetica"/>
          <w:b/>
          <w:bCs/>
          <w:color w:val="333333"/>
          <w:kern w:val="0"/>
          <w:sz w:val="50"/>
          <w:szCs w:val="50"/>
        </w:rPr>
        <w:t>臺</w:t>
      </w:r>
      <w:proofErr w:type="gramEnd"/>
      <w:r w:rsidRPr="00D82965">
        <w:rPr>
          <w:rFonts w:ascii="Helvetica" w:eastAsia="新細明體" w:hAnsi="Helvetica" w:cs="Helvetica"/>
          <w:b/>
          <w:bCs/>
          <w:color w:val="333333"/>
          <w:kern w:val="0"/>
          <w:sz w:val="50"/>
          <w:szCs w:val="50"/>
        </w:rPr>
        <w:t>南市立大灣高級中學學生使用校園網路規範</w:t>
      </w:r>
      <w:r w:rsidRPr="00D82965">
        <w:rPr>
          <w:rFonts w:ascii="Helvetica" w:eastAsia="新細明體" w:hAnsi="Helvetica" w:cs="Helvetica"/>
          <w:b/>
          <w:bCs/>
          <w:color w:val="666666"/>
          <w:kern w:val="0"/>
          <w:sz w:val="50"/>
          <w:szCs w:val="50"/>
        </w:rPr>
        <w:fldChar w:fldCharType="end"/>
      </w:r>
      <w:bookmarkEnd w:id="0"/>
      <w:r w:rsidRPr="00D82965">
        <w:rPr>
          <w:rFonts w:ascii="Helvetica" w:eastAsia="新細明體" w:hAnsi="Helvetica" w:cs="Helvetica"/>
          <w:b/>
          <w:bCs/>
          <w:color w:val="666666"/>
          <w:kern w:val="0"/>
          <w:sz w:val="50"/>
          <w:szCs w:val="50"/>
        </w:rPr>
        <w:t xml:space="preserve"> 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Helvetica" w:eastAsia="新細明體" w:hAnsi="Helvetica" w:cs="Helvetica"/>
          <w:color w:val="666666"/>
          <w:kern w:val="0"/>
          <w:sz w:val="18"/>
          <w:szCs w:val="18"/>
        </w:rPr>
        <w:t> 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jc w:val="center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proofErr w:type="gramStart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臺</w:t>
      </w:r>
      <w:proofErr w:type="gramEnd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南市立大灣高級中學學生使用校園網路規範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jc w:val="right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101.3.23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jc w:val="right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 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left="180" w:hanging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一、為落實「教育部校園網路使用規範」之各項規定，確保本校學生安全且合法使用網路資源，特訂定此辦法。</w:t>
      </w:r>
      <w:r w:rsidRPr="00D82965">
        <w:rPr>
          <w:rFonts w:ascii="Helvetica" w:eastAsia="新細明體" w:hAnsi="Helvetica" w:cs="Helvetica"/>
          <w:color w:val="666666"/>
          <w:kern w:val="0"/>
          <w:sz w:val="18"/>
          <w:szCs w:val="18"/>
        </w:rPr>
        <w:t> 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二、本校學生使用網路合於下列情事之</w:t>
      </w:r>
      <w:proofErr w:type="gramStart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一</w:t>
      </w:r>
      <w:proofErr w:type="gramEnd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者，記警告：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    (1)違反校園網路使用規範，情節輕微者。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(2)使用未經授權之電腦程式。</w:t>
      </w:r>
      <w:r w:rsidRPr="00D82965">
        <w:rPr>
          <w:rFonts w:ascii="Helvetica" w:eastAsia="新細明體" w:hAnsi="Helvetica" w:cs="Helvetica"/>
          <w:color w:val="666666"/>
          <w:kern w:val="0"/>
          <w:sz w:val="18"/>
          <w:szCs w:val="18"/>
        </w:rPr>
        <w:t> 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(3)違法下載、散佈受著作權法保護之著作。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(4)觀賞、下載、散佈不當之色情圖片或影音檔等。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(5)未經著作權人之同意，將受保護之著作上傳於公開之網站上。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(6)自行設定網路位址（IP）進而影響校園網路運作。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三、本校學生使用網路合於下列情事之</w:t>
      </w:r>
      <w:proofErr w:type="gramStart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一</w:t>
      </w:r>
      <w:proofErr w:type="gramEnd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者，記小過：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    (1)違反校園網路使用規範，情節嚴重者。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(2)架設網站供公眾違法下載受保護之著作。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標楷體" w:eastAsia="標楷體" w:hAnsi="標楷體" w:cs="Helvetica"/>
          <w:color w:val="666666"/>
          <w:kern w:val="0"/>
          <w:szCs w:val="24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(3)以破解、盜用或冒用他人帳號及密碼等方式，未經授權使用網路資源。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(4)窺視他人之電子郵件、檔案，或擅自截取網路傳輸訊息。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標楷體" w:eastAsia="標楷體" w:hAnsi="標楷體" w:cs="Helvetica"/>
          <w:color w:val="666666"/>
          <w:kern w:val="0"/>
          <w:szCs w:val="24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(5)以任何方式濫用網路資源，包括以電子郵件大量傳送廣告信等無用信息，或以P2P下載等方式，影響網路系統之正常運作。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標楷體" w:eastAsia="標楷體" w:hAnsi="標楷體" w:cs="Helvetica"/>
          <w:color w:val="666666"/>
          <w:kern w:val="0"/>
          <w:szCs w:val="24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lastRenderedPageBreak/>
        <w:t>(6)以電子郵件、</w:t>
      </w:r>
      <w:proofErr w:type="gramStart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線上談話</w:t>
      </w:r>
      <w:proofErr w:type="gramEnd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、電子佈告欄、Facebook或類似功能之方法散布詐欺、誹謗、侮辱、猥褻、騷擾、威脅、</w:t>
      </w:r>
      <w:proofErr w:type="gramStart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不</w:t>
      </w:r>
      <w:proofErr w:type="gramEnd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友善、商業性資料、非法軟體交易或其他違法之訊息。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(7)利用學校之網路資源從事非教學研究等相關之活動或違法行為。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四、本校學生使用網路合於下列情事之</w:t>
      </w:r>
      <w:proofErr w:type="gramStart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一</w:t>
      </w:r>
      <w:proofErr w:type="gramEnd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者，記大過：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    (1)違反校園網路使用規範，情節嚴重致生重大損害者。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(2)侵害他人智慧財產權情節嚴重者。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(3)擅自侵入他人資訊系統或設備，致生重大損害者。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(4)建立色情、暴力、賭博網站或其他利用網路從事不法行為者。</w:t>
      </w:r>
    </w:p>
    <w:p w:rsidR="00D82965" w:rsidRPr="00D82965" w:rsidRDefault="00D82965" w:rsidP="00D82965">
      <w:pPr>
        <w:widowControl/>
        <w:shd w:val="clear" w:color="auto" w:fill="FFFFFF"/>
        <w:spacing w:before="225" w:after="225"/>
        <w:ind w:firstLine="480"/>
        <w:rPr>
          <w:rFonts w:ascii="標楷體" w:eastAsia="標楷體" w:hAnsi="標楷體" w:cs="Helvetica"/>
          <w:color w:val="666666"/>
          <w:kern w:val="0"/>
          <w:szCs w:val="24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(5)惡意散佈電腦病毒、嘗試侵入未經授權之電腦系統、干擾或破壞網路上其他節點之硬體系統，或其他類似之情形。</w:t>
      </w:r>
    </w:p>
    <w:p w:rsidR="00D82965" w:rsidRPr="00D82965" w:rsidRDefault="00D82965" w:rsidP="00D82965">
      <w:pPr>
        <w:widowControl/>
        <w:shd w:val="clear" w:color="auto" w:fill="FFFFFF"/>
        <w:spacing w:before="225"/>
        <w:rPr>
          <w:rFonts w:ascii="Helvetica" w:eastAsia="新細明體" w:hAnsi="Helvetica" w:cs="Helvetica"/>
          <w:color w:val="666666"/>
          <w:kern w:val="0"/>
          <w:sz w:val="18"/>
          <w:szCs w:val="18"/>
        </w:rPr>
      </w:pPr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 xml:space="preserve">五、本辦法奉 </w:t>
      </w:r>
      <w:proofErr w:type="gramStart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鈞長核可</w:t>
      </w:r>
      <w:proofErr w:type="gramEnd"/>
      <w:r w:rsidRPr="00D82965">
        <w:rPr>
          <w:rFonts w:ascii="標楷體" w:eastAsia="標楷體" w:hAnsi="標楷體" w:cs="Helvetica" w:hint="eastAsia"/>
          <w:color w:val="666666"/>
          <w:kern w:val="0"/>
          <w:szCs w:val="24"/>
        </w:rPr>
        <w:t>後實施，修正時亦同。</w:t>
      </w:r>
    </w:p>
    <w:p w:rsidR="00F844AF" w:rsidRPr="00D82965" w:rsidRDefault="00F844AF"/>
    <w:sectPr w:rsidR="00F844AF" w:rsidRPr="00D8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5"/>
    <w:rsid w:val="00D82965"/>
    <w:rsid w:val="00F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10C2B-6B7E-4BE3-A130-46AE2B22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33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DDDDDD"/>
                                    <w:left w:val="single" w:sz="6" w:space="15" w:color="DDDDDD"/>
                                    <w:bottom w:val="single" w:sz="6" w:space="0" w:color="DDDDDD"/>
                                    <w:right w:val="single" w:sz="6" w:space="15" w:color="DDDDDD"/>
                                  </w:divBdr>
                                  <w:divsChild>
                                    <w:div w:id="18366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700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3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EEEE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5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2019-07-23T07:04:00Z</dcterms:created>
  <dcterms:modified xsi:type="dcterms:W3CDTF">2019-07-23T07:06:00Z</dcterms:modified>
</cp:coreProperties>
</file>